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734" w:rsidRDefault="00624E3C" w:rsidP="003E1616">
      <w:pPr>
        <w:jc w:val="center"/>
        <w:rPr>
          <w:rFonts w:ascii="方正小标宋简体" w:eastAsia="方正小标宋简体"/>
          <w:sz w:val="36"/>
          <w:szCs w:val="36"/>
        </w:rPr>
      </w:pPr>
      <w:r w:rsidRPr="00624E3C">
        <w:rPr>
          <w:rFonts w:ascii="方正小标宋简体" w:eastAsia="方正小标宋简体"/>
          <w:noProof/>
          <w:szCs w:val="21"/>
        </w:rPr>
        <w:pict>
          <v:group id="_x0000_s1378" editas="canvas" style="position:absolute;left:0;text-align:left;margin-left:-39.6pt;margin-top:31.3pt;width:498.6pt;height:600.4pt;z-index:251657728" coordorigin="792,1015" coordsize="9972,12008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379" type="#_x0000_t75" style="position:absolute;left:792;top:1015;width:9972;height:12008" o:preferrelative="f">
              <v:fill o:detectmouseclick="t"/>
              <v:path o:extrusionok="t" o:connecttype="none"/>
              <o:lock v:ext="edit" text="t"/>
            </v:shape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1380" type="#_x0000_t110" style="position:absolute;left:792;top:1190;width:9898;height:2167">
              <v:textbox style="mso-next-textbox:#_x0000_s1380">
                <w:txbxContent>
                  <w:p w:rsidR="00C54367" w:rsidRPr="00366F20" w:rsidRDefault="00570871" w:rsidP="00C54367">
                    <w:pPr>
                      <w:adjustRightInd w:val="0"/>
                      <w:snapToGrid w:val="0"/>
                      <w:jc w:val="center"/>
                      <w:rPr>
                        <w:sz w:val="15"/>
                        <w:szCs w:val="15"/>
                      </w:rPr>
                    </w:pPr>
                    <w:r w:rsidRPr="00452DB1">
                      <w:rPr>
                        <w:rFonts w:ascii="Arial" w:hAnsi="Arial" w:cs="Arial"/>
                        <w:kern w:val="0"/>
                        <w:sz w:val="20"/>
                        <w:szCs w:val="20"/>
                      </w:rPr>
                      <w:t>房屋建筑所有权人未按照规定进行安全鉴定、抗震鉴定或者房屋建筑经鉴定为危险房屋未及</w:t>
                    </w:r>
                    <w:proofErr w:type="gramStart"/>
                    <w:r w:rsidRPr="00452DB1">
                      <w:rPr>
                        <w:rFonts w:ascii="Arial" w:hAnsi="Arial" w:cs="Arial"/>
                        <w:kern w:val="0"/>
                        <w:sz w:val="20"/>
                        <w:szCs w:val="20"/>
                      </w:rPr>
                      <w:t>时治理</w:t>
                    </w:r>
                    <w:proofErr w:type="gramEnd"/>
                    <w:r w:rsidRPr="00452DB1">
                      <w:rPr>
                        <w:rFonts w:ascii="Arial" w:hAnsi="Arial" w:cs="Arial"/>
                        <w:kern w:val="0"/>
                        <w:sz w:val="20"/>
                        <w:szCs w:val="20"/>
                      </w:rPr>
                      <w:t>的，督促所有权人及时履责；拒不履责的，可以指定有关单位代为履行，所需费用由所有权人承担</w:t>
                    </w:r>
                  </w:p>
                </w:txbxContent>
              </v:textbox>
            </v:shape>
            <v:shapetype id="_x0000_t109" coordsize="21600,21600" o:spt="109" path="m,l,21600r21600,l21600,xe">
              <v:stroke joinstyle="miter"/>
              <v:path gradientshapeok="t" o:connecttype="rect"/>
            </v:shapetype>
            <v:shape id="_x0000_s1381" type="#_x0000_t109" style="position:absolute;left:2526;top:3733;width:5660;height:913">
              <v:textbox style="mso-next-textbox:#_x0000_s1381">
                <w:txbxContent>
                  <w:p w:rsidR="00C54367" w:rsidRPr="00366F20" w:rsidRDefault="005A53F2" w:rsidP="00273BAC">
                    <w:pPr>
                      <w:adjustRightInd w:val="0"/>
                      <w:snapToGrid w:val="0"/>
                      <w:ind w:firstLineChars="50" w:firstLine="75"/>
                      <w:rPr>
                        <w:sz w:val="15"/>
                        <w:szCs w:val="15"/>
                      </w:rPr>
                    </w:pPr>
                    <w:r>
                      <w:rPr>
                        <w:rFonts w:hint="eastAsia"/>
                        <w:sz w:val="15"/>
                        <w:szCs w:val="15"/>
                      </w:rPr>
                      <w:t>管房单位、房屋鉴定部门以及举报投诉，反映房屋存在安全隐患时，应安排专人调查核实，情况属实时要督促房屋的管理人、产权人、使用人</w:t>
                    </w:r>
                    <w:r w:rsidR="000A5A7B">
                      <w:rPr>
                        <w:rFonts w:hint="eastAsia"/>
                        <w:sz w:val="15"/>
                        <w:szCs w:val="15"/>
                      </w:rPr>
                      <w:t>进行解危，</w:t>
                    </w:r>
                    <w:r w:rsidR="000A5A7B">
                      <w:rPr>
                        <w:rFonts w:hint="eastAsia"/>
                        <w:sz w:val="15"/>
                        <w:szCs w:val="15"/>
                      </w:rPr>
                      <w:t xml:space="preserve"> </w:t>
                    </w:r>
                    <w:r w:rsidR="000A5A7B">
                      <w:rPr>
                        <w:rFonts w:hint="eastAsia"/>
                        <w:sz w:val="15"/>
                        <w:szCs w:val="15"/>
                      </w:rPr>
                      <w:t>并告知解危的办法。</w:t>
                    </w:r>
                  </w:p>
                </w:txbxContent>
              </v:textbox>
            </v:shape>
            <v:shape id="_x0000_s1382" type="#_x0000_t110" style="position:absolute;left:3852;top:5067;width:2881;height:1705">
              <v:textbox style="mso-next-textbox:#_x0000_s1382">
                <w:txbxContent>
                  <w:p w:rsidR="00C54367" w:rsidRPr="00366F20" w:rsidRDefault="000A5A7B" w:rsidP="00C54367">
                    <w:pPr>
                      <w:adjustRightInd w:val="0"/>
                      <w:snapToGrid w:val="0"/>
                      <w:jc w:val="center"/>
                      <w:rPr>
                        <w:sz w:val="15"/>
                        <w:szCs w:val="15"/>
                      </w:rPr>
                    </w:pPr>
                    <w:r>
                      <w:rPr>
                        <w:rFonts w:hint="eastAsia"/>
                        <w:sz w:val="15"/>
                        <w:szCs w:val="15"/>
                      </w:rPr>
                      <w:t>核查</w:t>
                    </w:r>
                    <w:r w:rsidR="00B34724">
                      <w:rPr>
                        <w:rFonts w:hint="eastAsia"/>
                        <w:sz w:val="15"/>
                        <w:szCs w:val="15"/>
                      </w:rPr>
                      <w:t>人员</w:t>
                    </w:r>
                    <w:r>
                      <w:rPr>
                        <w:rFonts w:hint="eastAsia"/>
                        <w:sz w:val="15"/>
                        <w:szCs w:val="15"/>
                      </w:rPr>
                      <w:t>到现场</w:t>
                    </w:r>
                    <w:r w:rsidR="007609CA">
                      <w:rPr>
                        <w:rFonts w:hint="eastAsia"/>
                        <w:sz w:val="15"/>
                        <w:szCs w:val="15"/>
                      </w:rPr>
                      <w:t>核</w:t>
                    </w:r>
                    <w:r w:rsidR="00B34724">
                      <w:rPr>
                        <w:rFonts w:hint="eastAsia"/>
                        <w:sz w:val="15"/>
                        <w:szCs w:val="15"/>
                      </w:rPr>
                      <w:t>查</w:t>
                    </w:r>
                    <w:r>
                      <w:rPr>
                        <w:rFonts w:hint="eastAsia"/>
                        <w:sz w:val="15"/>
                        <w:szCs w:val="15"/>
                      </w:rPr>
                      <w:t>，</w:t>
                    </w:r>
                    <w:r w:rsidR="00183C32">
                      <w:rPr>
                        <w:rFonts w:hint="eastAsia"/>
                        <w:sz w:val="15"/>
                        <w:szCs w:val="15"/>
                      </w:rPr>
                      <w:t>发现确实存在安全隐患时</w:t>
                    </w:r>
                    <w:r w:rsidR="007A74CE">
                      <w:rPr>
                        <w:rFonts w:hint="eastAsia"/>
                        <w:sz w:val="15"/>
                        <w:szCs w:val="15"/>
                      </w:rPr>
                      <w:t xml:space="preserve"> </w:t>
                    </w:r>
                  </w:p>
                </w:txbxContent>
              </v:textbox>
            </v:shape>
            <v:shape id="_x0000_s1383" type="#_x0000_t109" style="position:absolute;left:7092;top:6159;width:2880;height:613">
              <v:textbox style="mso-next-textbox:#_x0000_s1383">
                <w:txbxContent>
                  <w:p w:rsidR="00C54367" w:rsidRPr="00BD1259" w:rsidRDefault="00C54367" w:rsidP="00C54367">
                    <w:pPr>
                      <w:adjustRightInd w:val="0"/>
                      <w:snapToGrid w:val="0"/>
                      <w:jc w:val="center"/>
                    </w:pPr>
                    <w:r>
                      <w:rPr>
                        <w:rFonts w:hint="eastAsia"/>
                        <w:sz w:val="15"/>
                        <w:szCs w:val="15"/>
                      </w:rPr>
                      <w:t>应拍照、复制等留存证据材料</w:t>
                    </w:r>
                    <w:r w:rsidR="007A74CE">
                      <w:rPr>
                        <w:rFonts w:hint="eastAsia"/>
                        <w:sz w:val="15"/>
                        <w:szCs w:val="15"/>
                      </w:rPr>
                      <w:t>，向产权单位发解危函（属地行政主管部门）</w:t>
                    </w:r>
                  </w:p>
                </w:txbxContent>
              </v:textbox>
            </v:shape>
            <v:shape id="_x0000_s1384" type="#_x0000_t109" style="position:absolute;left:1512;top:6029;width:1800;height:743">
              <v:textbox style="mso-next-textbox:#_x0000_s1384;mso-fit-shape-to-text:t">
                <w:txbxContent>
                  <w:p w:rsidR="00C54367" w:rsidRPr="00BD1259" w:rsidRDefault="00C54367" w:rsidP="00C54367">
                    <w:pPr>
                      <w:adjustRightInd w:val="0"/>
                      <w:snapToGrid w:val="0"/>
                    </w:pPr>
                    <w:r>
                      <w:rPr>
                        <w:rFonts w:hint="eastAsia"/>
                        <w:sz w:val="15"/>
                        <w:szCs w:val="15"/>
                      </w:rPr>
                      <w:t>填写</w:t>
                    </w:r>
                    <w:r w:rsidR="000A5A7B">
                      <w:rPr>
                        <w:rFonts w:hint="eastAsia"/>
                        <w:sz w:val="15"/>
                        <w:szCs w:val="15"/>
                      </w:rPr>
                      <w:t>核查</w:t>
                    </w:r>
                    <w:r>
                      <w:rPr>
                        <w:rFonts w:hint="eastAsia"/>
                        <w:sz w:val="15"/>
                        <w:szCs w:val="15"/>
                      </w:rPr>
                      <w:t>检查记录，</w:t>
                    </w:r>
                    <w:r w:rsidR="000A5A7B">
                      <w:rPr>
                        <w:rFonts w:hint="eastAsia"/>
                        <w:sz w:val="15"/>
                        <w:szCs w:val="15"/>
                      </w:rPr>
                      <w:t>调查</w:t>
                    </w:r>
                    <w:r>
                      <w:rPr>
                        <w:rFonts w:hint="eastAsia"/>
                        <w:sz w:val="15"/>
                        <w:szCs w:val="15"/>
                      </w:rPr>
                      <w:t>人员、受</w:t>
                    </w:r>
                    <w:r w:rsidR="00273BAC">
                      <w:rPr>
                        <w:rFonts w:hint="eastAsia"/>
                        <w:sz w:val="15"/>
                        <w:szCs w:val="15"/>
                      </w:rPr>
                      <w:t>查</w:t>
                    </w:r>
                    <w:r>
                      <w:rPr>
                        <w:rFonts w:hint="eastAsia"/>
                        <w:sz w:val="15"/>
                        <w:szCs w:val="15"/>
                      </w:rPr>
                      <w:t>单位签字确认</w:t>
                    </w:r>
                  </w:p>
                </w:txbxContent>
              </v:textbox>
            </v:shape>
            <v:shape id="_x0000_s1385" type="#_x0000_t110" style="position:absolute;left:3555;top:7188;width:3459;height:1716">
              <v:textbox style="mso-next-textbox:#_x0000_s1385">
                <w:txbxContent>
                  <w:p w:rsidR="00C54367" w:rsidRPr="003408E4" w:rsidRDefault="007609CA" w:rsidP="00C54367">
                    <w:pPr>
                      <w:adjustRightInd w:val="0"/>
                      <w:snapToGrid w:val="0"/>
                      <w:jc w:val="center"/>
                    </w:pPr>
                    <w:r>
                      <w:rPr>
                        <w:rFonts w:hint="eastAsia"/>
                        <w:sz w:val="15"/>
                        <w:szCs w:val="15"/>
                      </w:rPr>
                      <w:t>根据鉴定部门反馈和核查的情况</w:t>
                    </w:r>
                    <w:r w:rsidR="007A74CE">
                      <w:rPr>
                        <w:rFonts w:hint="eastAsia"/>
                        <w:sz w:val="15"/>
                        <w:szCs w:val="15"/>
                      </w:rPr>
                      <w:t>告知</w:t>
                    </w:r>
                    <w:r w:rsidR="00D46758">
                      <w:rPr>
                        <w:rFonts w:hint="eastAsia"/>
                        <w:sz w:val="15"/>
                        <w:szCs w:val="15"/>
                      </w:rPr>
                      <w:t>要采取措施，立即进行</w:t>
                    </w:r>
                    <w:r>
                      <w:rPr>
                        <w:rFonts w:hint="eastAsia"/>
                        <w:sz w:val="15"/>
                        <w:szCs w:val="15"/>
                      </w:rPr>
                      <w:t>解危和</w:t>
                    </w:r>
                    <w:r w:rsidR="00D46758">
                      <w:rPr>
                        <w:rFonts w:hint="eastAsia"/>
                        <w:sz w:val="15"/>
                        <w:szCs w:val="15"/>
                      </w:rPr>
                      <w:t>安全鉴定</w:t>
                    </w:r>
                    <w:r w:rsidR="00D46758">
                      <w:rPr>
                        <w:rFonts w:hint="eastAsia"/>
                        <w:sz w:val="15"/>
                        <w:szCs w:val="15"/>
                      </w:rPr>
                      <w:t xml:space="preserve"> </w:t>
                    </w:r>
                  </w:p>
                </w:txbxContent>
              </v:textbox>
            </v:shape>
            <v:shape id="_x0000_s1386" type="#_x0000_t109" style="position:absolute;left:4032;top:9167;width:2700;height:736">
              <v:textbox style="mso-next-textbox:#_x0000_s1386">
                <w:txbxContent>
                  <w:p w:rsidR="00C54367" w:rsidRPr="00366F20" w:rsidRDefault="007609CA" w:rsidP="007609CA">
                    <w:pPr>
                      <w:adjustRightInd w:val="0"/>
                      <w:snapToGrid w:val="0"/>
                      <w:ind w:firstLineChars="350" w:firstLine="525"/>
                      <w:rPr>
                        <w:sz w:val="15"/>
                        <w:szCs w:val="15"/>
                      </w:rPr>
                    </w:pPr>
                    <w:r>
                      <w:rPr>
                        <w:rFonts w:hint="eastAsia"/>
                        <w:sz w:val="15"/>
                        <w:szCs w:val="15"/>
                      </w:rPr>
                      <w:t>发督促解危函</w:t>
                    </w:r>
                  </w:p>
                </w:txbxContent>
              </v:textbox>
            </v:shape>
            <v:shape id="_x0000_s1387" type="#_x0000_t109" style="position:absolute;left:2592;top:11686;width:6120;height:774">
              <v:textbox style="mso-next-textbox:#_x0000_s1387">
                <w:txbxContent>
                  <w:p w:rsidR="00C54367" w:rsidRPr="00366F20" w:rsidRDefault="00D46758" w:rsidP="00C54367">
                    <w:pPr>
                      <w:adjustRightInd w:val="0"/>
                      <w:snapToGrid w:val="0"/>
                      <w:jc w:val="center"/>
                      <w:rPr>
                        <w:sz w:val="15"/>
                        <w:szCs w:val="15"/>
                      </w:rPr>
                    </w:pPr>
                    <w:r>
                      <w:rPr>
                        <w:rFonts w:hint="eastAsia"/>
                        <w:sz w:val="15"/>
                        <w:szCs w:val="15"/>
                      </w:rPr>
                      <w:t>属地综治办组织相关单位进行强制解危。</w:t>
                    </w:r>
                    <w:r>
                      <w:rPr>
                        <w:rFonts w:hint="eastAsia"/>
                        <w:sz w:val="15"/>
                        <w:szCs w:val="15"/>
                      </w:rPr>
                      <w:t xml:space="preserve"> 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388" type="#_x0000_t32" style="position:absolute;left:5702;top:3357;width:1;height:376" o:connectortype="straight">
              <v:stroke endarrow="block"/>
            </v:shape>
            <v:shape id="_x0000_s1389" type="#_x0000_t32" style="position:absolute;left:5293;top:4646;width:63;height:421;flip:x" o:connectortype="straight">
              <v:stroke endarrow="block"/>
            </v:shape>
            <v:shapetype id="_x0000_t33" coordsize="21600,21600" o:spt="33" o:oned="t" path="m,l21600,r,21600e" filled="f">
              <v:stroke joinstyle="miter"/>
              <v:path arrowok="t" fillok="f" o:connecttype="none"/>
              <o:lock v:ext="edit" shapetype="t"/>
            </v:shapetype>
            <v:shape id="_x0000_s1390" type="#_x0000_t33" style="position:absolute;left:6733;top:5920;width:1799;height:239" o:connectortype="elbow" adj="-83434,-630015,-83434">
              <v:stroke endarrow="block"/>
            </v:shape>
            <v:shape id="_x0000_s1391" type="#_x0000_t33" style="position:absolute;left:2412;top:5920;width:1440;height:109;rotation:180;flip:y" o:connectortype="elbow" adj="-61020,1381409,-61020">
              <v:stroke endarrow="block"/>
            </v:shape>
            <v:shape id="_x0000_s1392" type="#_x0000_t32" style="position:absolute;left:5382;top:9903;width:26;height:491;flip:x" o:connectortype="straight">
              <v:stroke endarrow="block"/>
            </v:shape>
            <v:shape id="_x0000_s1393" type="#_x0000_t109" style="position:absolute;left:1512;top:7407;width:1800;height:354">
              <v:textbox style="mso-next-textbox:#_x0000_s1393;mso-fit-shape-to-text:t">
                <w:txbxContent>
                  <w:p w:rsidR="00C54367" w:rsidRPr="00BD1259" w:rsidRDefault="000A5A7B" w:rsidP="00C54367">
                    <w:pPr>
                      <w:adjustRightInd w:val="0"/>
                      <w:snapToGrid w:val="0"/>
                      <w:jc w:val="center"/>
                    </w:pPr>
                    <w:r>
                      <w:rPr>
                        <w:rFonts w:hint="eastAsia"/>
                        <w:sz w:val="15"/>
                        <w:szCs w:val="15"/>
                      </w:rPr>
                      <w:t>核查</w:t>
                    </w:r>
                    <w:r w:rsidR="00C54367">
                      <w:rPr>
                        <w:rFonts w:hint="eastAsia"/>
                        <w:sz w:val="15"/>
                        <w:szCs w:val="15"/>
                      </w:rPr>
                      <w:t>检查完毕</w:t>
                    </w:r>
                  </w:p>
                </w:txbxContent>
              </v:textbox>
            </v:shape>
            <v:shape id="_x0000_s1394" type="#_x0000_t32" style="position:absolute;left:2412;top:6772;width:1;height:635" o:connectortype="straight">
              <v:stroke endarrow="block"/>
            </v:shape>
            <v:shape id="_x0000_s1395" type="#_x0000_t109" style="position:absolute;left:4032;top:10394;width:2700;height:488">
              <v:textbox style="mso-next-textbox:#_x0000_s1395">
                <w:txbxContent>
                  <w:p w:rsidR="00C54367" w:rsidRPr="00BD1259" w:rsidRDefault="00D46758" w:rsidP="00C54367">
                    <w:pPr>
                      <w:adjustRightInd w:val="0"/>
                      <w:snapToGrid w:val="0"/>
                      <w:jc w:val="center"/>
                    </w:pPr>
                    <w:r>
                      <w:rPr>
                        <w:rFonts w:hint="eastAsia"/>
                        <w:sz w:val="15"/>
                        <w:szCs w:val="15"/>
                      </w:rPr>
                      <w:t>对拒不解危的单位报属地综治办</w:t>
                    </w:r>
                  </w:p>
                </w:txbxContent>
              </v:textbox>
            </v:shape>
            <v:shape id="_x0000_s1396" type="#_x0000_t109" style="position:absolute;left:7272;top:7251;width:2520;height:510">
              <v:textbox style="mso-next-textbox:#_x0000_s1396">
                <w:txbxContent>
                  <w:p w:rsidR="00C54367" w:rsidRPr="00711D8B" w:rsidRDefault="00C54367" w:rsidP="00C54367">
                    <w:pPr>
                      <w:jc w:val="center"/>
                    </w:pPr>
                    <w:r>
                      <w:rPr>
                        <w:rFonts w:hint="eastAsia"/>
                        <w:sz w:val="15"/>
                        <w:szCs w:val="15"/>
                      </w:rPr>
                      <w:t>填写</w:t>
                    </w:r>
                    <w:r w:rsidR="007A74CE">
                      <w:rPr>
                        <w:rFonts w:hint="eastAsia"/>
                        <w:sz w:val="15"/>
                        <w:szCs w:val="15"/>
                      </w:rPr>
                      <w:t>告知</w:t>
                    </w:r>
                    <w:r>
                      <w:rPr>
                        <w:rFonts w:hint="eastAsia"/>
                        <w:sz w:val="15"/>
                        <w:szCs w:val="15"/>
                      </w:rPr>
                      <w:t>记录，</w:t>
                    </w:r>
                    <w:r w:rsidR="007A74CE">
                      <w:rPr>
                        <w:rFonts w:hint="eastAsia"/>
                        <w:sz w:val="15"/>
                        <w:szCs w:val="15"/>
                      </w:rPr>
                      <w:t>告知</w:t>
                    </w:r>
                    <w:r>
                      <w:rPr>
                        <w:rFonts w:hint="eastAsia"/>
                        <w:sz w:val="15"/>
                        <w:szCs w:val="15"/>
                      </w:rPr>
                      <w:t>人员、</w:t>
                    </w:r>
                    <w:r w:rsidR="007A74CE">
                      <w:rPr>
                        <w:rFonts w:hint="eastAsia"/>
                        <w:sz w:val="15"/>
                        <w:szCs w:val="15"/>
                      </w:rPr>
                      <w:t>告知</w:t>
                    </w:r>
                    <w:r w:rsidR="00D46758">
                      <w:rPr>
                        <w:rFonts w:hint="eastAsia"/>
                        <w:sz w:val="15"/>
                        <w:szCs w:val="15"/>
                      </w:rPr>
                      <w:t>函</w:t>
                    </w:r>
                    <w:r w:rsidR="007609CA">
                      <w:rPr>
                        <w:rFonts w:hint="eastAsia"/>
                        <w:sz w:val="15"/>
                        <w:szCs w:val="15"/>
                      </w:rPr>
                      <w:t xml:space="preserve"> </w:t>
                    </w:r>
                  </w:p>
                </w:txbxContent>
              </v:textbox>
            </v:shape>
            <v:shape id="_x0000_s1398" type="#_x0000_t32" style="position:absolute;left:5382;top:10882;width:1;height:700" o:connectortype="straight">
              <v:stroke endarrow="block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399" type="#_x0000_t202" style="position:absolute;left:1199;top:5340;width:2653;height:312" stroked="f">
              <v:textbox style="mso-next-textbox:#_x0000_s1399">
                <w:txbxContent>
                  <w:p w:rsidR="00C54367" w:rsidRPr="00A87373" w:rsidRDefault="00183C32" w:rsidP="00C54367">
                    <w:pPr>
                      <w:adjustRightInd w:val="0"/>
                      <w:snapToGrid w:val="0"/>
                      <w:jc w:val="center"/>
                      <w:rPr>
                        <w:sz w:val="15"/>
                        <w:szCs w:val="15"/>
                      </w:rPr>
                    </w:pPr>
                    <w:r>
                      <w:rPr>
                        <w:rFonts w:hint="eastAsia"/>
                        <w:sz w:val="15"/>
                        <w:szCs w:val="15"/>
                      </w:rPr>
                      <w:t xml:space="preserve"> </w:t>
                    </w:r>
                    <w:r w:rsidR="00273BAC">
                      <w:rPr>
                        <w:rFonts w:hint="eastAsia"/>
                        <w:sz w:val="15"/>
                        <w:szCs w:val="15"/>
                      </w:rPr>
                      <w:t>举报投诉反映</w:t>
                    </w:r>
                    <w:r w:rsidR="000A5A7B">
                      <w:rPr>
                        <w:rFonts w:hint="eastAsia"/>
                        <w:sz w:val="15"/>
                        <w:szCs w:val="15"/>
                      </w:rPr>
                      <w:t>未发现房屋</w:t>
                    </w:r>
                    <w:proofErr w:type="gramStart"/>
                    <w:r w:rsidR="00273BAC">
                      <w:rPr>
                        <w:rFonts w:hint="eastAsia"/>
                        <w:sz w:val="15"/>
                        <w:szCs w:val="15"/>
                      </w:rPr>
                      <w:t>安全问题</w:t>
                    </w:r>
                    <w:r w:rsidR="000A5A7B">
                      <w:rPr>
                        <w:rFonts w:hint="eastAsia"/>
                        <w:sz w:val="15"/>
                        <w:szCs w:val="15"/>
                      </w:rPr>
                      <w:t>安全问题</w:t>
                    </w:r>
                    <w:proofErr w:type="gramEnd"/>
                  </w:p>
                </w:txbxContent>
              </v:textbox>
            </v:shape>
            <v:shape id="_x0000_s1400" type="#_x0000_t202" style="position:absolute;left:7452;top:5340;width:2520;height:312" stroked="f">
              <v:textbox style="mso-next-textbox:#_x0000_s1400">
                <w:txbxContent>
                  <w:p w:rsidR="00C54367" w:rsidRPr="00A87373" w:rsidRDefault="00273BAC" w:rsidP="00C54367">
                    <w:pPr>
                      <w:adjustRightInd w:val="0"/>
                      <w:snapToGrid w:val="0"/>
                      <w:jc w:val="center"/>
                      <w:rPr>
                        <w:sz w:val="15"/>
                        <w:szCs w:val="15"/>
                      </w:rPr>
                    </w:pPr>
                    <w:r>
                      <w:rPr>
                        <w:rFonts w:hint="eastAsia"/>
                        <w:sz w:val="15"/>
                        <w:szCs w:val="15"/>
                      </w:rPr>
                      <w:t>鉴定机构反馈存在安全问题</w:t>
                    </w:r>
                  </w:p>
                </w:txbxContent>
              </v:textbox>
            </v:shape>
            <v:shape id="_x0000_s1401" type="#_x0000_t32" style="position:absolute;left:8532;top:6772;width:1;height:479" o:connectortype="straight">
              <v:stroke endarrow="block"/>
            </v:shape>
            <v:shape id="_x0000_s1403" type="#_x0000_t32" style="position:absolute;left:5293;top:6772;width:7;height:479" o:connectortype="straight">
              <v:stroke endarrow="block"/>
            </v:shape>
            <v:shape id="_x0000_s1404" type="#_x0000_t32" style="position:absolute;left:5285;top:8904;width:10;height:364" o:connectortype="straight">
              <v:stroke endarrow="block"/>
            </v:shape>
            <w10:wrap type="topAndBottom"/>
          </v:group>
        </w:pict>
      </w:r>
      <w:r w:rsidR="00570871">
        <w:rPr>
          <w:rFonts w:ascii="方正小标宋简体" w:eastAsia="方正小标宋简体" w:hint="eastAsia"/>
          <w:sz w:val="36"/>
          <w:szCs w:val="36"/>
        </w:rPr>
        <w:t>房屋安全使用</w:t>
      </w:r>
      <w:r w:rsidR="00180D7C">
        <w:rPr>
          <w:rFonts w:ascii="方正小标宋简体" w:eastAsia="方正小标宋简体" w:hint="eastAsia"/>
          <w:sz w:val="36"/>
          <w:szCs w:val="36"/>
        </w:rPr>
        <w:t>管理</w:t>
      </w:r>
      <w:r w:rsidR="006E45BA" w:rsidRPr="00711D8B">
        <w:rPr>
          <w:rFonts w:ascii="方正小标宋简体" w:eastAsia="方正小标宋简体" w:hint="eastAsia"/>
          <w:sz w:val="36"/>
          <w:szCs w:val="36"/>
        </w:rPr>
        <w:t>行政</w:t>
      </w:r>
      <w:r w:rsidR="00570871">
        <w:rPr>
          <w:rFonts w:ascii="方正小标宋简体" w:eastAsia="方正小标宋简体" w:hint="eastAsia"/>
          <w:sz w:val="36"/>
          <w:szCs w:val="36"/>
        </w:rPr>
        <w:t>强制</w:t>
      </w:r>
      <w:r w:rsidR="003775E8">
        <w:rPr>
          <w:rFonts w:ascii="方正小标宋简体" w:eastAsia="方正小标宋简体" w:hint="eastAsia"/>
          <w:sz w:val="36"/>
          <w:szCs w:val="36"/>
        </w:rPr>
        <w:t>类事项</w:t>
      </w:r>
      <w:r w:rsidR="00366F20" w:rsidRPr="00711D8B">
        <w:rPr>
          <w:rFonts w:ascii="方正小标宋简体" w:eastAsia="方正小标宋简体" w:hint="eastAsia"/>
          <w:sz w:val="36"/>
          <w:szCs w:val="36"/>
        </w:rPr>
        <w:t>流程图</w:t>
      </w:r>
    </w:p>
    <w:p w:rsidR="00C54367" w:rsidRPr="00711D8B" w:rsidRDefault="00C54367" w:rsidP="003E1616">
      <w:pPr>
        <w:jc w:val="center"/>
        <w:rPr>
          <w:rFonts w:ascii="方正小标宋简体" w:eastAsia="方正小标宋简体"/>
          <w:sz w:val="36"/>
          <w:szCs w:val="36"/>
        </w:rPr>
      </w:pPr>
    </w:p>
    <w:p w:rsidR="00C54367" w:rsidRPr="00711D8B" w:rsidRDefault="00C44445" w:rsidP="00C44445">
      <w:pPr>
        <w:ind w:right="420" w:firstLineChars="2050" w:firstLine="4305"/>
        <w:rPr>
          <w:rFonts w:ascii="方正小标宋简体" w:eastAsia="方正小标宋简体"/>
          <w:szCs w:val="21"/>
        </w:rPr>
      </w:pPr>
      <w:r>
        <w:rPr>
          <w:rFonts w:ascii="方正小标宋简体" w:eastAsia="方正小标宋简体" w:hint="eastAsia"/>
          <w:szCs w:val="21"/>
        </w:rPr>
        <w:t>行政强制</w:t>
      </w:r>
      <w:r w:rsidR="001E2867">
        <w:rPr>
          <w:rFonts w:ascii="方正小标宋简体" w:eastAsia="方正小标宋简体" w:hint="eastAsia"/>
          <w:szCs w:val="21"/>
        </w:rPr>
        <w:t>1</w:t>
      </w:r>
      <w:bookmarkStart w:id="0" w:name="_GoBack"/>
      <w:bookmarkEnd w:id="0"/>
    </w:p>
    <w:sectPr w:rsidR="00C54367" w:rsidRPr="00711D8B" w:rsidSect="00232181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39D8" w:rsidRDefault="00D339D8">
      <w:r>
        <w:separator/>
      </w:r>
    </w:p>
  </w:endnote>
  <w:endnote w:type="continuationSeparator" w:id="0">
    <w:p w:rsidR="00D339D8" w:rsidRDefault="00D339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39D8" w:rsidRDefault="00D339D8">
      <w:r>
        <w:separator/>
      </w:r>
    </w:p>
  </w:footnote>
  <w:footnote w:type="continuationSeparator" w:id="0">
    <w:p w:rsidR="00D339D8" w:rsidRDefault="00D339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5BA" w:rsidRDefault="006E45BA" w:rsidP="00903EB5">
    <w:pPr>
      <w:pStyle w:val="a3"/>
      <w:pBdr>
        <w:bottom w:val="none" w:sz="0" w:space="0" w:color="auto"/>
      </w:pBdr>
      <w:jc w:val="both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66F20"/>
    <w:rsid w:val="00041F5F"/>
    <w:rsid w:val="00077874"/>
    <w:rsid w:val="000A5A7B"/>
    <w:rsid w:val="000B43DC"/>
    <w:rsid w:val="00105703"/>
    <w:rsid w:val="00135AE6"/>
    <w:rsid w:val="0017231F"/>
    <w:rsid w:val="00180D7C"/>
    <w:rsid w:val="00183C32"/>
    <w:rsid w:val="001A3B31"/>
    <w:rsid w:val="001E2867"/>
    <w:rsid w:val="0020688C"/>
    <w:rsid w:val="0022056E"/>
    <w:rsid w:val="002269FE"/>
    <w:rsid w:val="00232181"/>
    <w:rsid w:val="00273BAC"/>
    <w:rsid w:val="002930C9"/>
    <w:rsid w:val="002C2193"/>
    <w:rsid w:val="002C74BF"/>
    <w:rsid w:val="002F492C"/>
    <w:rsid w:val="00323C54"/>
    <w:rsid w:val="003251B4"/>
    <w:rsid w:val="003408E4"/>
    <w:rsid w:val="00347DC2"/>
    <w:rsid w:val="00366F20"/>
    <w:rsid w:val="00372FB0"/>
    <w:rsid w:val="00373483"/>
    <w:rsid w:val="003775E8"/>
    <w:rsid w:val="00397159"/>
    <w:rsid w:val="003A6838"/>
    <w:rsid w:val="003C5D25"/>
    <w:rsid w:val="003D4D75"/>
    <w:rsid w:val="003E1616"/>
    <w:rsid w:val="003E4E81"/>
    <w:rsid w:val="00400695"/>
    <w:rsid w:val="0044050D"/>
    <w:rsid w:val="004555D6"/>
    <w:rsid w:val="004C6B92"/>
    <w:rsid w:val="004F6D51"/>
    <w:rsid w:val="00547F4A"/>
    <w:rsid w:val="00570871"/>
    <w:rsid w:val="005A3EA7"/>
    <w:rsid w:val="005A48A5"/>
    <w:rsid w:val="005A53F2"/>
    <w:rsid w:val="005E2EF2"/>
    <w:rsid w:val="0061797B"/>
    <w:rsid w:val="00624E3C"/>
    <w:rsid w:val="00625FB5"/>
    <w:rsid w:val="006574AE"/>
    <w:rsid w:val="006C4B6E"/>
    <w:rsid w:val="006D742A"/>
    <w:rsid w:val="006E11ED"/>
    <w:rsid w:val="006E193F"/>
    <w:rsid w:val="006E45BA"/>
    <w:rsid w:val="00710B37"/>
    <w:rsid w:val="00711D8B"/>
    <w:rsid w:val="00735D61"/>
    <w:rsid w:val="007609CA"/>
    <w:rsid w:val="00781D7F"/>
    <w:rsid w:val="007A74CE"/>
    <w:rsid w:val="007D457D"/>
    <w:rsid w:val="00832B7D"/>
    <w:rsid w:val="00832F1B"/>
    <w:rsid w:val="008A03EE"/>
    <w:rsid w:val="008C6367"/>
    <w:rsid w:val="008E154A"/>
    <w:rsid w:val="008E1EAA"/>
    <w:rsid w:val="009030D1"/>
    <w:rsid w:val="00903EB5"/>
    <w:rsid w:val="0092058B"/>
    <w:rsid w:val="00950635"/>
    <w:rsid w:val="009D6929"/>
    <w:rsid w:val="009D7A83"/>
    <w:rsid w:val="009E2169"/>
    <w:rsid w:val="00A87373"/>
    <w:rsid w:val="00A978AD"/>
    <w:rsid w:val="00AE425A"/>
    <w:rsid w:val="00B13C31"/>
    <w:rsid w:val="00B34724"/>
    <w:rsid w:val="00B36EB6"/>
    <w:rsid w:val="00BA3C19"/>
    <w:rsid w:val="00BD1259"/>
    <w:rsid w:val="00BD4752"/>
    <w:rsid w:val="00BF4E5E"/>
    <w:rsid w:val="00BF7AF6"/>
    <w:rsid w:val="00C06641"/>
    <w:rsid w:val="00C07724"/>
    <w:rsid w:val="00C15209"/>
    <w:rsid w:val="00C20EF0"/>
    <w:rsid w:val="00C26A2A"/>
    <w:rsid w:val="00C405C9"/>
    <w:rsid w:val="00C426D9"/>
    <w:rsid w:val="00C43E31"/>
    <w:rsid w:val="00C44445"/>
    <w:rsid w:val="00C54367"/>
    <w:rsid w:val="00C81D91"/>
    <w:rsid w:val="00CF4DA2"/>
    <w:rsid w:val="00D005E8"/>
    <w:rsid w:val="00D15E11"/>
    <w:rsid w:val="00D32B3E"/>
    <w:rsid w:val="00D339D8"/>
    <w:rsid w:val="00D34001"/>
    <w:rsid w:val="00D35734"/>
    <w:rsid w:val="00D46758"/>
    <w:rsid w:val="00D6333F"/>
    <w:rsid w:val="00DB3F14"/>
    <w:rsid w:val="00DE65C2"/>
    <w:rsid w:val="00E930E5"/>
    <w:rsid w:val="00EA1334"/>
    <w:rsid w:val="00EB14AC"/>
    <w:rsid w:val="00EE4E93"/>
    <w:rsid w:val="00F07991"/>
    <w:rsid w:val="00F14456"/>
    <w:rsid w:val="00F36671"/>
    <w:rsid w:val="00F5648D"/>
    <w:rsid w:val="00F823D6"/>
    <w:rsid w:val="00F96ADC"/>
    <w:rsid w:val="00FA6C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 fillcolor="white">
      <v:fill color="white"/>
    </o:shapedefaults>
    <o:shapelayout v:ext="edit">
      <o:idmap v:ext="edit" data="1"/>
      <o:rules v:ext="edit">
        <o:r id="V:Rule11" type="connector" idref="#_x0000_s1390">
          <o:proxy start="" idref="#_x0000_s1382" connectloc="3"/>
          <o:proxy end="" idref="#_x0000_s1383" connectloc="0"/>
        </o:r>
        <o:r id="V:Rule12" type="connector" idref="#_x0000_s1403">
          <o:proxy start="" idref="#_x0000_s1382" connectloc="2"/>
        </o:r>
        <o:r id="V:Rule13" type="connector" idref="#_x0000_s1392"/>
        <o:r id="V:Rule14" type="connector" idref="#_x0000_s1389">
          <o:proxy start="" idref="#_x0000_s1381" connectloc="2"/>
          <o:proxy end="" idref="#_x0000_s1382" connectloc="0"/>
        </o:r>
        <o:r id="V:Rule15" type="connector" idref="#_x0000_s1401">
          <o:proxy start="" idref="#_x0000_s1383" connectloc="2"/>
          <o:proxy end="" idref="#_x0000_s1396" connectloc="0"/>
        </o:r>
        <o:r id="V:Rule16" type="connector" idref="#_x0000_s1404">
          <o:proxy start="" idref="#_x0000_s1385" connectloc="2"/>
        </o:r>
        <o:r id="V:Rule17" type="connector" idref="#_x0000_s1398">
          <o:proxy start="" idref="#_x0000_s1395" connectloc="2"/>
        </o:r>
        <o:r id="V:Rule18" type="connector" idref="#_x0000_s1391">
          <o:proxy start="" idref="#_x0000_s1382" connectloc="1"/>
          <o:proxy end="" idref="#_x0000_s1384" connectloc="0"/>
        </o:r>
        <o:r id="V:Rule19" type="connector" idref="#_x0000_s1394">
          <o:proxy start="" idref="#_x0000_s1384" connectloc="2"/>
          <o:proxy end="" idref="#_x0000_s1393" connectloc="0"/>
        </o:r>
        <o:r id="V:Rule20" type="connector" idref="#_x0000_s138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3218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E45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6E45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semiHidden/>
    <w:rsid w:val="00903EB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</Words>
  <Characters>23</Characters>
  <Application>Microsoft Office Word</Application>
  <DocSecurity>0</DocSecurity>
  <Lines>1</Lines>
  <Paragraphs>1</Paragraphs>
  <ScaleCrop>false</ScaleCrop>
  <Company>Lenovo</Company>
  <LinksUpToDate>false</LinksUpToDate>
  <CharactersWithSpaces>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行政处罚权力运行流程图</dc:title>
  <dc:subject/>
  <dc:creator>Lenovo</dc:creator>
  <cp:keywords/>
  <cp:lastModifiedBy>微软用户</cp:lastModifiedBy>
  <cp:revision>3</cp:revision>
  <cp:lastPrinted>2016-02-24T09:02:00Z</cp:lastPrinted>
  <dcterms:created xsi:type="dcterms:W3CDTF">2016-03-04T02:21:00Z</dcterms:created>
  <dcterms:modified xsi:type="dcterms:W3CDTF">2016-03-07T03:30:00Z</dcterms:modified>
</cp:coreProperties>
</file>